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82F0" w14:textId="77777777" w:rsidR="00477FEB" w:rsidRDefault="00C771A3">
      <w:r>
        <w:t>JAARVERSLAG STICHTING FC</w:t>
      </w:r>
      <w:r w:rsidR="00563EC3">
        <w:t xml:space="preserve"> </w:t>
      </w:r>
      <w:r>
        <w:t>UTREC</w:t>
      </w:r>
      <w:r w:rsidR="00173D90">
        <w:t>HT  CONTINUITEIT SEIZOEN 2019/20</w:t>
      </w:r>
    </w:p>
    <w:p w14:paraId="02B40C28" w14:textId="77777777" w:rsidR="00C771A3" w:rsidRDefault="00C771A3"/>
    <w:p w14:paraId="34AE94BC" w14:textId="5E27CD3C" w:rsidR="00C771A3" w:rsidRDefault="00C771A3">
      <w:r>
        <w:t xml:space="preserve">De doelstelling van de Stichting is het bewaken van de </w:t>
      </w:r>
      <w:r w:rsidR="003229A2">
        <w:t>continuïteit</w:t>
      </w:r>
      <w:r>
        <w:t xml:space="preserve"> en identiteit van de Betaald Voetbal Organisatie FC Utrecht BV.</w:t>
      </w:r>
      <w:r w:rsidR="003229A2">
        <w:t xml:space="preserve"> </w:t>
      </w:r>
      <w:r>
        <w:t>D</w:t>
      </w:r>
      <w:r w:rsidR="00563EC3">
        <w:t>aartoe beheert de stichting de</w:t>
      </w:r>
      <w:r>
        <w:t xml:space="preserve"> aandelen B.</w:t>
      </w:r>
    </w:p>
    <w:p w14:paraId="288CB4C8" w14:textId="196C8C77" w:rsidR="00C771A3" w:rsidRDefault="00C771A3">
      <w:r>
        <w:t>Aan dit zogenaamde “golden sh</w:t>
      </w:r>
      <w:r w:rsidR="00563EC3">
        <w:t>are” zijn speciale bevoegdheden toegekend.</w:t>
      </w:r>
      <w:r w:rsidR="003229A2">
        <w:t xml:space="preserve"> </w:t>
      </w:r>
      <w:r>
        <w:t>Zo dienen de specifieke kenmerken</w:t>
      </w:r>
      <w:r w:rsidR="00563EC3">
        <w:t xml:space="preserve"> </w:t>
      </w:r>
      <w:r>
        <w:t>van h</w:t>
      </w:r>
      <w:r w:rsidR="00563EC3">
        <w:t>et thuisshirt met de karakteristieke</w:t>
      </w:r>
      <w:r>
        <w:t xml:space="preserve"> diagonaal te worden bewaakt en heeft de </w:t>
      </w:r>
      <w:r w:rsidR="003229A2">
        <w:t>S</w:t>
      </w:r>
      <w:r>
        <w:t>tichting een goedkeuringsrecht bij een eventuele wijziging van de speello</w:t>
      </w:r>
      <w:r w:rsidR="003229A2">
        <w:t>c</w:t>
      </w:r>
      <w:r>
        <w:t>atie en het beleid op het terrein van de jeugdopleiding.</w:t>
      </w:r>
      <w:r w:rsidR="003229A2">
        <w:t xml:space="preserve"> </w:t>
      </w:r>
      <w:r>
        <w:t xml:space="preserve">Daarnaast vervult de </w:t>
      </w:r>
      <w:r w:rsidR="003229A2">
        <w:t>S</w:t>
      </w:r>
      <w:r>
        <w:t>tichting een belangrijke rol bij het formuleren van het maa</w:t>
      </w:r>
      <w:r w:rsidR="00173D90">
        <w:t>tschappelijk beleid van de club.</w:t>
      </w:r>
    </w:p>
    <w:p w14:paraId="3900373F" w14:textId="77777777" w:rsidR="00C771A3" w:rsidRDefault="00C771A3"/>
    <w:p w14:paraId="58543684" w14:textId="77777777" w:rsidR="00C771A3" w:rsidRDefault="00C771A3">
      <w:r>
        <w:t>De stichting heef</w:t>
      </w:r>
      <w:r w:rsidR="00563EC3">
        <w:t>t geen eigen middelen.</w:t>
      </w:r>
    </w:p>
    <w:p w14:paraId="31BC3C7F" w14:textId="3EACF5A4" w:rsidR="00C771A3" w:rsidRDefault="00563EC3">
      <w:r>
        <w:t>Voor</w:t>
      </w:r>
      <w:r w:rsidR="00D424FB">
        <w:t xml:space="preserve"> </w:t>
      </w:r>
      <w:r w:rsidR="00C771A3">
        <w:t>zove</w:t>
      </w:r>
      <w:r w:rsidR="00D424FB">
        <w:t>r sprake is van gemaakte kosten</w:t>
      </w:r>
      <w:r w:rsidR="003229A2">
        <w:t xml:space="preserve"> </w:t>
      </w:r>
      <w:r w:rsidR="00C771A3">
        <w:t>worden die door de club vergoed.</w:t>
      </w:r>
      <w:r w:rsidR="003229A2">
        <w:t xml:space="preserve"> </w:t>
      </w:r>
      <w:r w:rsidR="00C771A3">
        <w:t>De enige activa van de stichting zijn de aandelen B van FC Utrecht BV.</w:t>
      </w:r>
    </w:p>
    <w:p w14:paraId="1D69A61C" w14:textId="77777777" w:rsidR="00C771A3" w:rsidRDefault="00C771A3"/>
    <w:p w14:paraId="79164F11" w14:textId="2978ECE6" w:rsidR="00C771A3" w:rsidRDefault="00C771A3">
      <w:r>
        <w:t>Het uit 3 leden bestaande bes</w:t>
      </w:r>
      <w:r w:rsidR="00173D90">
        <w:t>tuur kwam in het seizoen 2019/20 3</w:t>
      </w:r>
      <w:r w:rsidR="003229A2">
        <w:t xml:space="preserve"> keer</w:t>
      </w:r>
      <w:r>
        <w:t xml:space="preserve"> bi</w:t>
      </w:r>
      <w:r w:rsidR="00173D90">
        <w:t>jeen,</w:t>
      </w:r>
      <w:r w:rsidR="003229A2">
        <w:t xml:space="preserve"> </w:t>
      </w:r>
      <w:r w:rsidR="00173D90">
        <w:t xml:space="preserve">waarvan </w:t>
      </w:r>
      <w:r w:rsidR="003229A2">
        <w:t xml:space="preserve">één keer </w:t>
      </w:r>
      <w:r>
        <w:t>voorafgaande aan een aandeelhoudersvergadering.</w:t>
      </w:r>
      <w:r w:rsidR="003229A2">
        <w:t xml:space="preserve"> </w:t>
      </w:r>
      <w:r>
        <w:t xml:space="preserve">Daarnaast is er regelmatig </w:t>
      </w:r>
      <w:r w:rsidR="00173D90">
        <w:t xml:space="preserve"> informeel </w:t>
      </w:r>
      <w:r>
        <w:t>co</w:t>
      </w:r>
      <w:r w:rsidR="00173D90">
        <w:t xml:space="preserve">ntact met </w:t>
      </w:r>
      <w:r>
        <w:t xml:space="preserve">de directie en met de voorzitters van het </w:t>
      </w:r>
      <w:proofErr w:type="spellStart"/>
      <w:r>
        <w:t>auditcommittee</w:t>
      </w:r>
      <w:proofErr w:type="spellEnd"/>
      <w:r>
        <w:t xml:space="preserve"> resp.de Raad van Commissarissen.</w:t>
      </w:r>
    </w:p>
    <w:p w14:paraId="67E449A4" w14:textId="77777777" w:rsidR="00173D90" w:rsidRDefault="00173D90"/>
    <w:p w14:paraId="3BEA0C31" w14:textId="4911C27F" w:rsidR="00173D90" w:rsidRDefault="00173D90">
      <w:r>
        <w:t>Het seizoen 19/20 was in velerlei opzichten een uitzonderlijk jaar.</w:t>
      </w:r>
      <w:r w:rsidR="003229A2">
        <w:t xml:space="preserve"> </w:t>
      </w:r>
      <w:r>
        <w:t>In de eerste plaats natuurlijk door de Coronapandemie,</w:t>
      </w:r>
      <w:r w:rsidR="003229A2">
        <w:t xml:space="preserve"> </w:t>
      </w:r>
      <w:r>
        <w:t>die vanaf medio maart  het land in een “intelligente</w:t>
      </w:r>
      <w:r w:rsidR="003229A2">
        <w:t>”</w:t>
      </w:r>
      <w:r>
        <w:t xml:space="preserve"> </w:t>
      </w:r>
      <w:proofErr w:type="spellStart"/>
      <w:r>
        <w:t>lock</w:t>
      </w:r>
      <w:proofErr w:type="spellEnd"/>
      <w:r>
        <w:t>-down bracht</w:t>
      </w:r>
      <w:r w:rsidR="004F1572">
        <w:t>.</w:t>
      </w:r>
      <w:r w:rsidR="003229A2">
        <w:t xml:space="preserve"> </w:t>
      </w:r>
      <w:r w:rsidR="004F1572">
        <w:t>De competitie werd stil gelegd en –</w:t>
      </w:r>
      <w:r w:rsidR="003229A2">
        <w:t xml:space="preserve"> </w:t>
      </w:r>
      <w:r w:rsidR="004F1572">
        <w:t>in</w:t>
      </w:r>
      <w:r w:rsidR="003229A2">
        <w:t xml:space="preserve"> </w:t>
      </w:r>
      <w:r w:rsidR="004F1572">
        <w:t>tegenstelling tot vele andere Europese landen</w:t>
      </w:r>
      <w:r w:rsidR="003229A2">
        <w:t xml:space="preserve"> – </w:t>
      </w:r>
      <w:r w:rsidR="004F1572">
        <w:t>ook later niet vervolgd.</w:t>
      </w:r>
      <w:r w:rsidR="003229A2">
        <w:t xml:space="preserve"> </w:t>
      </w:r>
      <w:r w:rsidR="004F1572">
        <w:t>Dit leidde t</w:t>
      </w:r>
      <w:r w:rsidR="008267F2">
        <w:t>ot vreemde en in de ogen van FC</w:t>
      </w:r>
      <w:r w:rsidR="00D424FB">
        <w:t xml:space="preserve"> </w:t>
      </w:r>
      <w:r w:rsidR="008267F2">
        <w:t>U</w:t>
      </w:r>
      <w:r w:rsidR="004F1572">
        <w:t>trecht tot onrechtvaardige beslissingen van de KNVB.</w:t>
      </w:r>
    </w:p>
    <w:p w14:paraId="1CE2980F" w14:textId="33ED7C46" w:rsidR="004F1572" w:rsidRDefault="004F1572">
      <w:r>
        <w:t>FC</w:t>
      </w:r>
      <w:r w:rsidR="00D424FB">
        <w:t xml:space="preserve"> </w:t>
      </w:r>
      <w:r>
        <w:t>Utrecht werd hier in dubbel opzich</w:t>
      </w:r>
      <w:r w:rsidR="008267F2">
        <w:t>t getroffen.</w:t>
      </w:r>
      <w:r w:rsidR="003229A2">
        <w:t xml:space="preserve"> </w:t>
      </w:r>
      <w:r w:rsidR="008267F2">
        <w:t xml:space="preserve">De club had </w:t>
      </w:r>
      <w:r>
        <w:t xml:space="preserve">sportief </w:t>
      </w:r>
      <w:r w:rsidR="008267F2">
        <w:t xml:space="preserve">wederom </w:t>
      </w:r>
      <w:r>
        <w:t>een goed,</w:t>
      </w:r>
      <w:r w:rsidR="003229A2">
        <w:t xml:space="preserve"> </w:t>
      </w:r>
      <w:r>
        <w:t>zij het dus niet afgemaakt,</w:t>
      </w:r>
      <w:r w:rsidR="003229A2">
        <w:t xml:space="preserve"> </w:t>
      </w:r>
      <w:r>
        <w:t>seizoen achter de rug.</w:t>
      </w:r>
      <w:r w:rsidR="003229A2">
        <w:t xml:space="preserve"> </w:t>
      </w:r>
      <w:r>
        <w:t>De finale van de KNVB</w:t>
      </w:r>
      <w:r w:rsidR="003229A2">
        <w:t xml:space="preserve"> </w:t>
      </w:r>
      <w:r>
        <w:t>beker werd gehaald en zou tegen Fe</w:t>
      </w:r>
      <w:r w:rsidR="003229A2">
        <w:t>y</w:t>
      </w:r>
      <w:r>
        <w:t xml:space="preserve">enoord worden gespeeld met kans op directe plaatsing voor de </w:t>
      </w:r>
      <w:r w:rsidR="003229A2">
        <w:t xml:space="preserve">groepsfase van de </w:t>
      </w:r>
      <w:r>
        <w:t>Europaleague.</w:t>
      </w:r>
    </w:p>
    <w:p w14:paraId="3BF02C46" w14:textId="18EC2E36" w:rsidR="004F1572" w:rsidRDefault="008267F2">
      <w:r>
        <w:t>In de competitie stond FC</w:t>
      </w:r>
      <w:r w:rsidR="00D424FB">
        <w:t xml:space="preserve"> </w:t>
      </w:r>
      <w:r>
        <w:t>U</w:t>
      </w:r>
      <w:r w:rsidR="004F1572">
        <w:t>trecht op het moment van stopzetten daarva</w:t>
      </w:r>
      <w:r>
        <w:t>n op een 6</w:t>
      </w:r>
      <w:r w:rsidRPr="003229A2">
        <w:rPr>
          <w:vertAlign w:val="superscript"/>
        </w:rPr>
        <w:t>e</w:t>
      </w:r>
      <w:r w:rsidR="003229A2">
        <w:t xml:space="preserve"> </w:t>
      </w:r>
      <w:r>
        <w:t xml:space="preserve">plaats ,maar met </w:t>
      </w:r>
      <w:r w:rsidR="003229A2">
        <w:t>één</w:t>
      </w:r>
      <w:r>
        <w:t xml:space="preserve"> </w:t>
      </w:r>
      <w:r w:rsidR="004F1572">
        <w:t>wedstrijd minder gespeeld.</w:t>
      </w:r>
      <w:r w:rsidR="003229A2">
        <w:t xml:space="preserve"> </w:t>
      </w:r>
      <w:r w:rsidR="004F1572">
        <w:t>Zou deze wedstrijd (</w:t>
      </w:r>
      <w:r>
        <w:t xml:space="preserve">thuis </w:t>
      </w:r>
      <w:r w:rsidR="004F1572">
        <w:t>tegen Ajax) alsnog worden gespeeld en w</w:t>
      </w:r>
      <w:r w:rsidR="00125EB0">
        <w:t>orden gewonnen,</w:t>
      </w:r>
      <w:r w:rsidR="003229A2">
        <w:t xml:space="preserve"> </w:t>
      </w:r>
      <w:r w:rsidR="00125EB0">
        <w:t xml:space="preserve">dan was daarmee </w:t>
      </w:r>
      <w:r w:rsidR="004F1572">
        <w:t>de 5</w:t>
      </w:r>
      <w:r w:rsidR="004F1572" w:rsidRPr="004F1572">
        <w:rPr>
          <w:vertAlign w:val="superscript"/>
        </w:rPr>
        <w:t>e</w:t>
      </w:r>
      <w:r w:rsidR="004F1572">
        <w:t xml:space="preserve"> plaats bereikt.</w:t>
      </w:r>
      <w:r w:rsidR="003229A2">
        <w:t xml:space="preserve"> </w:t>
      </w:r>
      <w:r w:rsidR="004F1572">
        <w:t xml:space="preserve">Immers de club had een beter doelsaldo dan Willem </w:t>
      </w:r>
      <w:r w:rsidR="00125EB0">
        <w:t>II.</w:t>
      </w:r>
      <w:r w:rsidR="003229A2">
        <w:t xml:space="preserve"> </w:t>
      </w:r>
      <w:r w:rsidR="00125EB0">
        <w:t>Die positie op de ranglijst was goed geweest voor plaatsing voor de voorronden van het genoemde Europese to</w:t>
      </w:r>
      <w:r w:rsidR="003229A2">
        <w:t>e</w:t>
      </w:r>
      <w:r w:rsidR="00125EB0">
        <w:t>rnooi.</w:t>
      </w:r>
    </w:p>
    <w:p w14:paraId="07DF5572" w14:textId="7C850BA9" w:rsidR="00125EB0" w:rsidRDefault="00125EB0">
      <w:r>
        <w:t>In beide gevallen besliste de KNVB in het nadeel van FC</w:t>
      </w:r>
      <w:r w:rsidR="00D424FB">
        <w:t xml:space="preserve"> </w:t>
      </w:r>
      <w:r>
        <w:t>Utrecht.</w:t>
      </w:r>
      <w:r w:rsidR="003229A2">
        <w:t xml:space="preserve"> </w:t>
      </w:r>
      <w:r>
        <w:t>Na het indienen van bezwaar</w:t>
      </w:r>
      <w:r w:rsidR="003229A2">
        <w:t xml:space="preserve">, </w:t>
      </w:r>
      <w:r>
        <w:t>ook bij de UEFA,</w:t>
      </w:r>
      <w:r w:rsidR="003229A2">
        <w:t xml:space="preserve"> </w:t>
      </w:r>
      <w:r>
        <w:t>is FC</w:t>
      </w:r>
      <w:r w:rsidR="00D424FB">
        <w:t xml:space="preserve"> </w:t>
      </w:r>
      <w:r>
        <w:t>Utrecht uiteindelijk akkoord gegaan met een schikkingsvoorstel.</w:t>
      </w:r>
    </w:p>
    <w:p w14:paraId="1DDDABFD" w14:textId="77777777" w:rsidR="008267F2" w:rsidRDefault="008267F2"/>
    <w:p w14:paraId="5C1BDDE1" w14:textId="171D5958" w:rsidR="00125EB0" w:rsidRDefault="00125EB0">
      <w:r>
        <w:t xml:space="preserve">Evenals vele andere </w:t>
      </w:r>
      <w:proofErr w:type="spellStart"/>
      <w:r>
        <w:t>BVO’s</w:t>
      </w:r>
      <w:proofErr w:type="spellEnd"/>
      <w:r w:rsidR="008267F2">
        <w:t xml:space="preserve"> heeft FC</w:t>
      </w:r>
      <w:r w:rsidR="00D424FB">
        <w:t xml:space="preserve"> </w:t>
      </w:r>
      <w:r w:rsidR="008267F2">
        <w:t xml:space="preserve">Utrecht gebruik gemaakt </w:t>
      </w:r>
      <w:r>
        <w:t>van de door de regering ingestelde NOW regeling.</w:t>
      </w:r>
      <w:r w:rsidR="003229A2">
        <w:t xml:space="preserve"> </w:t>
      </w:r>
      <w:r w:rsidR="00743CC8">
        <w:t>Dat compenseerde deels het verlies aan inkomsten en maakte behoud van werkgelegenheid in die periode mogelijk.</w:t>
      </w:r>
    </w:p>
    <w:p w14:paraId="341BD9D4" w14:textId="77777777" w:rsidR="008267F2" w:rsidRDefault="008267F2"/>
    <w:p w14:paraId="2B8072BB" w14:textId="03C07609" w:rsidR="008267F2" w:rsidRDefault="008267F2">
      <w:r>
        <w:t>Ook is in de “</w:t>
      </w:r>
      <w:proofErr w:type="spellStart"/>
      <w:r>
        <w:t>lock</w:t>
      </w:r>
      <w:proofErr w:type="spellEnd"/>
      <w:r>
        <w:t>-down”</w:t>
      </w:r>
      <w:r w:rsidR="003229A2">
        <w:t xml:space="preserve"> </w:t>
      </w:r>
      <w:r>
        <w:t>periode extra aandacht gegeven aan allerlei maatschappelijke activiteiten  en initiatieven van de club,</w:t>
      </w:r>
      <w:r w:rsidR="003229A2">
        <w:t xml:space="preserve"> </w:t>
      </w:r>
      <w:r>
        <w:t>hetgeen de saamhorigheid van de supporters en leden van de businessclub illustreert.</w:t>
      </w:r>
    </w:p>
    <w:p w14:paraId="79BE4C2B" w14:textId="77777777" w:rsidR="00125EB0" w:rsidRDefault="00125EB0"/>
    <w:p w14:paraId="147CFE77" w14:textId="77ECB630" w:rsidR="008267F2" w:rsidRDefault="00125EB0">
      <w:r>
        <w:t xml:space="preserve">Positief feit in het afgelopen seizoen was de toetreding van in totaal </w:t>
      </w:r>
      <w:r w:rsidR="003229A2">
        <w:t>zes</w:t>
      </w:r>
      <w:r>
        <w:t xml:space="preserve"> nieuwe aandeelhouders via de uitgifte van nieuwe aandelen en daarmee de noodzakelijke versterking van de eigen vermogenspositie van de vennootschap.</w:t>
      </w:r>
      <w:r w:rsidR="003229A2">
        <w:t xml:space="preserve"> </w:t>
      </w:r>
      <w:r>
        <w:t xml:space="preserve">Deze emissie werd </w:t>
      </w:r>
      <w:r>
        <w:lastRenderedPageBreak/>
        <w:t xml:space="preserve">gecombineerd met het formuleren van </w:t>
      </w:r>
      <w:r w:rsidR="00743CC8">
        <w:t>een nieuwe investerings-en groeist</w:t>
      </w:r>
      <w:r w:rsidR="008811B4">
        <w:t>rategie voor de langere termijn</w:t>
      </w:r>
    </w:p>
    <w:p w14:paraId="1A3AE3FD" w14:textId="3A4ACC7C" w:rsidR="008811B4" w:rsidRDefault="008267F2">
      <w:r w:rsidRPr="0082005A">
        <w:t xml:space="preserve">Tegelijkertijd </w:t>
      </w:r>
      <w:r w:rsidR="0082005A" w:rsidRPr="0082005A">
        <w:t>behoort</w:t>
      </w:r>
      <w:r w:rsidR="008811B4" w:rsidRPr="0082005A">
        <w:t xml:space="preserve"> de STAK </w:t>
      </w:r>
      <w:r w:rsidR="0082005A" w:rsidRPr="0082005A">
        <w:t>niet meer tot de juridische structuur van FC Utrecht</w:t>
      </w:r>
      <w:r w:rsidR="0082005A">
        <w:t xml:space="preserve"> </w:t>
      </w:r>
      <w:r w:rsidR="008811B4">
        <w:t>en is besloten tot een actievere participatie van aandeelhouders in het beleid.</w:t>
      </w:r>
    </w:p>
    <w:p w14:paraId="604922B2" w14:textId="4F164560" w:rsidR="00125EB0" w:rsidRDefault="00743CC8">
      <w:r>
        <w:t>Het bestuur van de stichting steunt deze plannen ,waartoe ook de ontwikkeling van een sportcampus en de mogelijke koop van het stadion behoort,</w:t>
      </w:r>
      <w:r w:rsidR="003229A2">
        <w:t xml:space="preserve"> </w:t>
      </w:r>
      <w:r>
        <w:t>van harte.</w:t>
      </w:r>
    </w:p>
    <w:p w14:paraId="70C4F2EF" w14:textId="77777777" w:rsidR="008811B4" w:rsidRDefault="008811B4"/>
    <w:p w14:paraId="4EA8A6B8" w14:textId="0B801765" w:rsidR="008811B4" w:rsidRDefault="008811B4">
      <w:r>
        <w:t>Deze positieve ontwikkelingen gingen gepaard met het aantrekken van belangrijke sponsoren,</w:t>
      </w:r>
      <w:r w:rsidR="003229A2">
        <w:t xml:space="preserve"> </w:t>
      </w:r>
      <w:r>
        <w:t xml:space="preserve">die daarmee naast </w:t>
      </w:r>
      <w:r w:rsidR="003229A2">
        <w:t>financiële</w:t>
      </w:r>
      <w:r>
        <w:t xml:space="preserve"> onderste</w:t>
      </w:r>
      <w:r w:rsidR="003229A2">
        <w:t>u</w:t>
      </w:r>
      <w:r>
        <w:t>ning ook de r</w:t>
      </w:r>
      <w:r w:rsidR="008267F2">
        <w:t>eputatie van de club vergroten.</w:t>
      </w:r>
    </w:p>
    <w:p w14:paraId="3710D043" w14:textId="77777777" w:rsidR="008811B4" w:rsidRDefault="008811B4"/>
    <w:p w14:paraId="1B127801" w14:textId="1E619F05" w:rsidR="008811B4" w:rsidRDefault="008811B4">
      <w:r>
        <w:t>Tene</w:t>
      </w:r>
      <w:r w:rsidR="008267F2">
        <w:t>inde deze ambitieuze strategie</w:t>
      </w:r>
      <w:r>
        <w:t xml:space="preserve"> te effectueren </w:t>
      </w:r>
      <w:r w:rsidR="008267F2">
        <w:t>is ook de directie verder verst</w:t>
      </w:r>
      <w:r>
        <w:t>erkt.</w:t>
      </w:r>
      <w:r w:rsidR="003229A2">
        <w:t xml:space="preserve"> </w:t>
      </w:r>
      <w:r>
        <w:t>Naast de statu</w:t>
      </w:r>
      <w:r w:rsidR="008267F2">
        <w:t>taire directeuren Thijs van Es (algemeen directeu</w:t>
      </w:r>
      <w:r>
        <w:t xml:space="preserve">r) en Jordy Zuidam </w:t>
      </w:r>
      <w:r w:rsidR="008267F2">
        <w:t>(technisch directeur) is Edo Keu</w:t>
      </w:r>
      <w:r>
        <w:t>ning benoemd als fina</w:t>
      </w:r>
      <w:r w:rsidR="008267F2">
        <w:t>ncieel en operationeel directeur</w:t>
      </w:r>
      <w:r>
        <w:t>.</w:t>
      </w:r>
      <w:r w:rsidR="003229A2">
        <w:t xml:space="preserve"> </w:t>
      </w:r>
      <w:r>
        <w:t>Tevens is een erva</w:t>
      </w:r>
      <w:r w:rsidR="00D424FB">
        <w:t xml:space="preserve">ren jurist als </w:t>
      </w:r>
      <w:proofErr w:type="spellStart"/>
      <w:r w:rsidR="00D424FB">
        <w:t>general</w:t>
      </w:r>
      <w:proofErr w:type="spellEnd"/>
      <w:r w:rsidR="00D424FB">
        <w:t xml:space="preserve"> coun</w:t>
      </w:r>
      <w:r w:rsidR="003229A2">
        <w:t>s</w:t>
      </w:r>
      <w:r w:rsidR="00D424FB">
        <w:t>el</w:t>
      </w:r>
      <w:r>
        <w:t xml:space="preserve"> aangesteld.</w:t>
      </w:r>
    </w:p>
    <w:p w14:paraId="2E9273CA" w14:textId="77777777" w:rsidR="008811B4" w:rsidRDefault="008811B4"/>
    <w:p w14:paraId="4370D36A" w14:textId="5A840097" w:rsidR="00563EC3" w:rsidRDefault="00743CC8">
      <w:r>
        <w:t>O</w:t>
      </w:r>
      <w:r w:rsidR="003229A2">
        <w:t>p</w:t>
      </w:r>
      <w:r>
        <w:t xml:space="preserve"> 1 juli 2020 werd op beperkte schaal he</w:t>
      </w:r>
      <w:bookmarkStart w:id="0" w:name="_GoBack"/>
      <w:bookmarkEnd w:id="0"/>
      <w:r>
        <w:t>t 50-jarig jubileum van FC</w:t>
      </w:r>
      <w:r w:rsidR="00D424FB">
        <w:t xml:space="preserve"> </w:t>
      </w:r>
      <w:r>
        <w:t>Utrecht gevierd.</w:t>
      </w:r>
      <w:r w:rsidR="003229A2">
        <w:t xml:space="preserve"> </w:t>
      </w:r>
      <w:r>
        <w:t>Dat zal in het komende seizoen steeds a</w:t>
      </w:r>
      <w:r w:rsidR="008811B4">
        <w:t>andacht krijgen.</w:t>
      </w:r>
      <w:r w:rsidR="003229A2">
        <w:t xml:space="preserve"> </w:t>
      </w:r>
      <w:r w:rsidR="008811B4">
        <w:t>O.a. via de int</w:t>
      </w:r>
      <w:r>
        <w:t>roductie van een speciaal jubileumshirt,</w:t>
      </w:r>
      <w:r w:rsidR="003229A2">
        <w:t xml:space="preserve"> </w:t>
      </w:r>
      <w:r>
        <w:t>het uitgeven van een jubileumboek</w:t>
      </w:r>
      <w:r w:rsidR="00FC6F65">
        <w:t xml:space="preserve"> en diverse andere activiteiten.</w:t>
      </w:r>
    </w:p>
    <w:p w14:paraId="5A6B6AD7" w14:textId="77777777" w:rsidR="00FC6F65" w:rsidRDefault="00FC6F65"/>
    <w:p w14:paraId="65EE9212" w14:textId="1517778D" w:rsidR="008267F2" w:rsidRDefault="00FC6F65">
      <w:r>
        <w:t>Op technisch gebied zijn er de afgelopen tijd belangrijke stappen gezet.</w:t>
      </w:r>
      <w:r w:rsidR="003229A2">
        <w:t xml:space="preserve"> </w:t>
      </w:r>
      <w:r>
        <w:t>De verwachtingen voor het nieuwe seizoen zijn dan ook hoog.</w:t>
      </w:r>
    </w:p>
    <w:p w14:paraId="0C669FD3" w14:textId="2819ED3A" w:rsidR="00FC6F65" w:rsidRDefault="00FC6F65">
      <w:r>
        <w:t>Aan het begin van het nieuwe seizoen werd ‘</w:t>
      </w:r>
      <w:proofErr w:type="spellStart"/>
      <w:r>
        <w:t>coronaproof</w:t>
      </w:r>
      <w:proofErr w:type="spellEnd"/>
      <w:r>
        <w:t>’ gespeeld.</w:t>
      </w:r>
      <w:r w:rsidR="003229A2">
        <w:t xml:space="preserve"> </w:t>
      </w:r>
      <w:r>
        <w:t>Ten tijde van het schrijven van dit verslag werd Nederland weer getroffen door een “tweede golf”,</w:t>
      </w:r>
      <w:r w:rsidR="003229A2">
        <w:t xml:space="preserve"> </w:t>
      </w:r>
      <w:r>
        <w:t>waardoor de eerstkomende wedstrijden weliswaar mogen doorgaan maar zonder publiek.</w:t>
      </w:r>
    </w:p>
    <w:p w14:paraId="580E089D" w14:textId="77777777" w:rsidR="008267F2" w:rsidRDefault="008267F2"/>
    <w:p w14:paraId="572C6D0B" w14:textId="13B9C286" w:rsidR="00FF7FC0" w:rsidRDefault="00FC6F65">
      <w:r>
        <w:t>Dit alles onderstreept nog eens de uitzonderlijk</w:t>
      </w:r>
      <w:r w:rsidR="00D424FB">
        <w:t>e</w:t>
      </w:r>
      <w:r>
        <w:t xml:space="preserve"> periode </w:t>
      </w:r>
      <w:r w:rsidR="008267F2">
        <w:t xml:space="preserve">waarin ook </w:t>
      </w:r>
      <w:r w:rsidR="00557C33">
        <w:t>het Nederlandse betaald voetbal</w:t>
      </w:r>
      <w:r w:rsidR="008267F2">
        <w:t xml:space="preserve"> zich</w:t>
      </w:r>
      <w:r w:rsidR="00FF7FC0">
        <w:t xml:space="preserve"> bevindt en is evenzeer</w:t>
      </w:r>
      <w:r w:rsidR="00557C33">
        <w:t xml:space="preserve"> illus</w:t>
      </w:r>
      <w:r w:rsidR="00D424FB">
        <w:t>tratief voor de onzekerheid over</w:t>
      </w:r>
      <w:r w:rsidR="00557C33">
        <w:t xml:space="preserve"> de toekomst van deze branche.</w:t>
      </w:r>
    </w:p>
    <w:p w14:paraId="5E601B62" w14:textId="2182E6F6" w:rsidR="00FC6F65" w:rsidRDefault="008267F2">
      <w:r>
        <w:t>FC</w:t>
      </w:r>
      <w:r w:rsidR="00D424FB">
        <w:t xml:space="preserve"> </w:t>
      </w:r>
      <w:r>
        <w:t>Utrecht staat er</w:t>
      </w:r>
      <w:r w:rsidR="00FF7FC0">
        <w:t xml:space="preserve"> echter</w:t>
      </w:r>
      <w:r>
        <w:t xml:space="preserve"> relatief goed voor </w:t>
      </w:r>
      <w:r w:rsidR="00FF7FC0">
        <w:t>en is  voorbereid op de vele nieuwe uitdagingen.</w:t>
      </w:r>
    </w:p>
    <w:p w14:paraId="28075705" w14:textId="77777777" w:rsidR="00563EC3" w:rsidRDefault="00563EC3"/>
    <w:p w14:paraId="3CA21B2E" w14:textId="55439BCE" w:rsidR="00A311BD" w:rsidRDefault="004855DE">
      <w:r w:rsidRPr="004855DE">
        <w:t>29 oktober</w:t>
      </w:r>
      <w:r w:rsidR="00A311BD" w:rsidRPr="004855DE">
        <w:t xml:space="preserve"> 2020,</w:t>
      </w:r>
    </w:p>
    <w:p w14:paraId="31F98EAD" w14:textId="77777777" w:rsidR="00563EC3" w:rsidRDefault="00563EC3">
      <w:r>
        <w:t>Het bestuur,</w:t>
      </w:r>
    </w:p>
    <w:p w14:paraId="4DE349F4" w14:textId="586849B9" w:rsidR="00563EC3" w:rsidRDefault="00563EC3">
      <w:r>
        <w:t>Jacques van Ek,</w:t>
      </w:r>
      <w:r w:rsidR="003229A2">
        <w:t xml:space="preserve"> </w:t>
      </w:r>
      <w:r>
        <w:t>voorzitter,</w:t>
      </w:r>
    </w:p>
    <w:p w14:paraId="2398FDF1" w14:textId="77777777" w:rsidR="00563EC3" w:rsidRDefault="00563EC3">
      <w:r>
        <w:t>Teun den Hertog,</w:t>
      </w:r>
    </w:p>
    <w:p w14:paraId="3F52DA65" w14:textId="77777777" w:rsidR="00563EC3" w:rsidRDefault="00563EC3">
      <w:r>
        <w:t>Richard Kraan.</w:t>
      </w:r>
    </w:p>
    <w:sectPr w:rsidR="00563EC3" w:rsidSect="005217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1A3"/>
    <w:rsid w:val="00125EB0"/>
    <w:rsid w:val="00173D90"/>
    <w:rsid w:val="003229A2"/>
    <w:rsid w:val="00477FEB"/>
    <w:rsid w:val="004855DE"/>
    <w:rsid w:val="004F1572"/>
    <w:rsid w:val="0052170D"/>
    <w:rsid w:val="00557C33"/>
    <w:rsid w:val="00563EC3"/>
    <w:rsid w:val="00573559"/>
    <w:rsid w:val="00743CC8"/>
    <w:rsid w:val="0082005A"/>
    <w:rsid w:val="008267F2"/>
    <w:rsid w:val="008811B4"/>
    <w:rsid w:val="00A311BD"/>
    <w:rsid w:val="00C771A3"/>
    <w:rsid w:val="00D424FB"/>
    <w:rsid w:val="00F62793"/>
    <w:rsid w:val="00FC6F65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7823"/>
  <w14:defaultImageDpi w14:val="300"/>
  <w15:docId w15:val="{F9A93C54-DB21-49DA-B06B-E4FF9EA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 Ek</dc:creator>
  <cp:keywords/>
  <dc:description/>
  <cp:lastModifiedBy>Edwin de Jong</cp:lastModifiedBy>
  <cp:revision>6</cp:revision>
  <cp:lastPrinted>2020-10-16T12:19:00Z</cp:lastPrinted>
  <dcterms:created xsi:type="dcterms:W3CDTF">2020-02-03T15:19:00Z</dcterms:created>
  <dcterms:modified xsi:type="dcterms:W3CDTF">2020-12-17T10:23:00Z</dcterms:modified>
</cp:coreProperties>
</file>